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7878" w14:textId="77777777" w:rsidR="00D14B34" w:rsidRPr="00D14B34" w:rsidRDefault="00D14B34" w:rsidP="00D14B34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D14B34">
        <w:rPr>
          <w:rFonts w:eastAsia="Times New Roman" w:cstheme="minorHAnsi"/>
          <w:b/>
          <w:bCs/>
          <w:sz w:val="28"/>
          <w:szCs w:val="24"/>
          <w:lang w:eastAsia="pl-PL"/>
        </w:rPr>
        <w:t xml:space="preserve">Jak postępować z odpadami w czasie epidemii </w:t>
      </w:r>
      <w:proofErr w:type="spellStart"/>
      <w:r w:rsidRPr="00D14B34">
        <w:rPr>
          <w:rFonts w:eastAsia="Times New Roman" w:cstheme="minorHAnsi"/>
          <w:b/>
          <w:bCs/>
          <w:sz w:val="28"/>
          <w:szCs w:val="24"/>
          <w:lang w:eastAsia="pl-PL"/>
        </w:rPr>
        <w:t>koronawirusa</w:t>
      </w:r>
      <w:proofErr w:type="spellEnd"/>
      <w:r w:rsidRPr="00D14B34">
        <w:rPr>
          <w:rFonts w:eastAsia="Times New Roman" w:cstheme="minorHAnsi"/>
          <w:b/>
          <w:bCs/>
          <w:sz w:val="28"/>
          <w:szCs w:val="24"/>
          <w:lang w:eastAsia="pl-PL"/>
        </w:rPr>
        <w:t>?</w:t>
      </w:r>
    </w:p>
    <w:p w14:paraId="6E225B73" w14:textId="77777777" w:rsidR="00D14B34" w:rsidRP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14B34">
        <w:rPr>
          <w:rFonts w:eastAsia="Times New Roman" w:cstheme="minorHAnsi"/>
          <w:i/>
          <w:sz w:val="24"/>
          <w:szCs w:val="24"/>
          <w:lang w:eastAsia="pl-PL"/>
        </w:rPr>
        <w:t xml:space="preserve">Główny Inspektorat Sanitarny we współpracy z Ministerstwem Klimatu przygotował wytyczne </w:t>
      </w:r>
      <w:proofErr w:type="spellStart"/>
      <w:r w:rsidRPr="00D14B34">
        <w:rPr>
          <w:rFonts w:eastAsia="Times New Roman" w:cstheme="minorHAnsi"/>
          <w:i/>
          <w:sz w:val="24"/>
          <w:szCs w:val="24"/>
          <w:lang w:eastAsia="pl-PL"/>
        </w:rPr>
        <w:t>ws</w:t>
      </w:r>
      <w:proofErr w:type="spellEnd"/>
      <w:r w:rsidRPr="00D14B34">
        <w:rPr>
          <w:rFonts w:eastAsia="Times New Roman" w:cstheme="minorHAnsi"/>
          <w:i/>
          <w:sz w:val="24"/>
          <w:szCs w:val="24"/>
          <w:lang w:eastAsia="pl-PL"/>
        </w:rPr>
        <w:t xml:space="preserve">. postępowania z odpadami wytwarzanymi w czasie występowania zakażeń </w:t>
      </w:r>
      <w:proofErr w:type="spellStart"/>
      <w:r w:rsidRPr="00D14B34">
        <w:rPr>
          <w:rFonts w:eastAsia="Times New Roman" w:cstheme="minorHAnsi"/>
          <w:i/>
          <w:sz w:val="24"/>
          <w:szCs w:val="24"/>
          <w:lang w:eastAsia="pl-PL"/>
        </w:rPr>
        <w:t>koronawirusem</w:t>
      </w:r>
      <w:proofErr w:type="spellEnd"/>
      <w:r w:rsidRPr="00D14B34">
        <w:rPr>
          <w:rFonts w:eastAsia="Times New Roman" w:cstheme="minorHAnsi"/>
          <w:i/>
          <w:sz w:val="24"/>
          <w:szCs w:val="24"/>
          <w:lang w:eastAsia="pl-PL"/>
        </w:rPr>
        <w:t xml:space="preserve"> SARS-CoV-2 i </w:t>
      </w:r>
      <w:proofErr w:type="spellStart"/>
      <w:r w:rsidRPr="00D14B34">
        <w:rPr>
          <w:rFonts w:eastAsia="Times New Roman" w:cstheme="minorHAnsi"/>
          <w:i/>
          <w:sz w:val="24"/>
          <w:szCs w:val="24"/>
          <w:lang w:eastAsia="pl-PL"/>
        </w:rPr>
        <w:t>zachorowań</w:t>
      </w:r>
      <w:proofErr w:type="spellEnd"/>
      <w:r w:rsidRPr="00D14B34">
        <w:rPr>
          <w:rFonts w:eastAsia="Times New Roman" w:cstheme="minorHAnsi"/>
          <w:i/>
          <w:sz w:val="24"/>
          <w:szCs w:val="24"/>
          <w:lang w:eastAsia="pl-PL"/>
        </w:rPr>
        <w:t xml:space="preserve"> na wywoływaną przez niego chorobę COVID-19.</w:t>
      </w:r>
    </w:p>
    <w:p w14:paraId="371B2C09" w14:textId="77777777" w:rsidR="00D14B34" w:rsidRPr="00D14B34" w:rsidRDefault="00D14B34" w:rsidP="00D14B34">
      <w:pPr>
        <w:spacing w:before="120" w:after="12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14B34">
        <w:rPr>
          <w:rFonts w:eastAsia="Times New Roman" w:cstheme="minorHAnsi"/>
          <w:i/>
          <w:sz w:val="24"/>
          <w:szCs w:val="24"/>
          <w:lang w:eastAsia="pl-PL"/>
        </w:rPr>
        <w:t>(wyciąg)</w:t>
      </w:r>
    </w:p>
    <w:p w14:paraId="2875266B" w14:textId="77777777" w:rsidR="00D14B34" w:rsidRPr="00D14B34" w:rsidRDefault="00D14B34" w:rsidP="00D14B34">
      <w:pPr>
        <w:spacing w:before="120"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4B34">
        <w:rPr>
          <w:rFonts w:eastAsia="Times New Roman" w:cstheme="minorHAnsi"/>
          <w:b/>
          <w:sz w:val="24"/>
          <w:szCs w:val="24"/>
          <w:u w:val="single"/>
          <w:lang w:eastAsia="pl-PL"/>
        </w:rPr>
        <w:t>Gdzie wyrzucać odpady wytworzone przez osoby zdrowe</w:t>
      </w:r>
    </w:p>
    <w:p w14:paraId="314FA5D9" w14:textId="77777777" w:rsidR="00D14B34" w:rsidRP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 xml:space="preserve">Odpady wytworzone przez osoby zdrowe takie jak: środki zapobiegawcze (maseczki, rękawiczki) stosowane np. w miejscu pracy, komunikacji miejskiej, w trakcie zakupów, w celu minimalizacji ryzyka zarażenia i rozprzestrzeniania się </w:t>
      </w:r>
      <w:proofErr w:type="spellStart"/>
      <w:r w:rsidRPr="00D14B34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D14B34">
        <w:rPr>
          <w:rFonts w:eastAsia="Times New Roman" w:cstheme="minorHAnsi"/>
          <w:sz w:val="24"/>
          <w:szCs w:val="24"/>
          <w:lang w:eastAsia="pl-PL"/>
        </w:rPr>
        <w:t>, powinny być wrzucane do pojemnika/worka na odpady zmieszane.</w:t>
      </w:r>
    </w:p>
    <w:p w14:paraId="579A3A8A" w14:textId="77777777" w:rsidR="00D14B34" w:rsidRP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4B34">
        <w:rPr>
          <w:rFonts w:eastAsia="Times New Roman" w:cstheme="minorHAnsi"/>
          <w:b/>
          <w:sz w:val="24"/>
          <w:szCs w:val="24"/>
          <w:u w:val="single"/>
          <w:lang w:eastAsia="pl-PL"/>
        </w:rPr>
        <w:t>Jak postępować z odpadami wytwarzanymi w miejscach kwarantanny lub izolacji</w:t>
      </w:r>
    </w:p>
    <w:p w14:paraId="52C4AFA0" w14:textId="77777777" w:rsidR="00D14B34" w:rsidRP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 xml:space="preserve">Odpady wytwarzane w miejscach kwarantanny lub izolacji, ze względu na miejsce powstawania oraz na ich skład stanowią odpady komunalne. Jednakże, z uwagi na świadomość, że odpady te wytwarzane będą przez osoby zakażone wirusem SARS-CV-2 lub chore na COVID-19 oraz brak potwierdzonych ustaleń naukowych co do czasu aktywności </w:t>
      </w:r>
      <w:proofErr w:type="spellStart"/>
      <w:r w:rsidRPr="00D14B34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D14B34">
        <w:rPr>
          <w:rFonts w:eastAsia="Times New Roman" w:cstheme="minorHAnsi"/>
          <w:sz w:val="24"/>
          <w:szCs w:val="24"/>
          <w:lang w:eastAsia="pl-PL"/>
        </w:rPr>
        <w:t xml:space="preserve"> na powierzchniach różnych materiałów wchodzących w skład odpadu, należy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bookmarkStart w:id="0" w:name="_GoBack"/>
      <w:bookmarkEnd w:id="0"/>
      <w:r w:rsidRPr="00D14B34">
        <w:rPr>
          <w:rFonts w:eastAsia="Times New Roman" w:cstheme="minorHAnsi"/>
          <w:sz w:val="24"/>
          <w:szCs w:val="24"/>
          <w:lang w:eastAsia="pl-PL"/>
        </w:rPr>
        <w:t>tymi odpadami postępować zachowując szczególne środki ostrożności.</w:t>
      </w:r>
    </w:p>
    <w:p w14:paraId="5E9271C1" w14:textId="77777777" w:rsidR="00D14B34" w:rsidRDefault="00D14B34" w:rsidP="00D14B34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4B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Wytyczne dla osób zdrowych objętych kwarantanną, dla osób stosujących środki zapobiegawcze np. w miejscu pracy, komunikacji miejskiej, w trakcie zakupów, w celu minimalizacji ryzyka zarażenia i rozprzestrzeniani się </w:t>
      </w:r>
      <w:proofErr w:type="spellStart"/>
      <w:r w:rsidRPr="00D14B34">
        <w:rPr>
          <w:rFonts w:eastAsia="Times New Roman" w:cstheme="minorHAnsi"/>
          <w:b/>
          <w:sz w:val="24"/>
          <w:szCs w:val="24"/>
          <w:u w:val="single"/>
          <w:lang w:eastAsia="pl-PL"/>
        </w:rPr>
        <w:t>koronowirusa</w:t>
      </w:r>
      <w:proofErr w:type="spellEnd"/>
    </w:p>
    <w:p w14:paraId="3322D0C8" w14:textId="77777777" w:rsid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Odpady powinny być segregowane i wrzucane do właściwych pojemników (papier, szkło, metale i tworzywa sztuczne, bioodpady, odpady zmieszane)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9B05010" w14:textId="77777777" w:rsid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Pr="00D14B34">
        <w:rPr>
          <w:rFonts w:eastAsia="Times New Roman" w:cstheme="minorHAnsi"/>
          <w:sz w:val="24"/>
          <w:szCs w:val="24"/>
          <w:lang w:eastAsia="pl-PL"/>
        </w:rPr>
        <w:t>aseczki, rękawiczki i inne środki ochronne stosowane przez osoby zdrowe powinny być uprzednio zebrane w workach, które po zawiązaniu wrzucane są do pojemnika/worka na odpady zmieszane.</w:t>
      </w:r>
    </w:p>
    <w:p w14:paraId="5BFC539F" w14:textId="77777777" w:rsid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4B34">
        <w:rPr>
          <w:rFonts w:eastAsia="Times New Roman" w:cstheme="minorHAnsi"/>
          <w:b/>
          <w:sz w:val="24"/>
          <w:szCs w:val="24"/>
          <w:u w:val="single"/>
          <w:lang w:eastAsia="pl-PL"/>
        </w:rPr>
        <w:t>Wytyczne dla osób przebywających w izolacji</w:t>
      </w:r>
    </w:p>
    <w:p w14:paraId="7A20E47B" w14:textId="77777777" w:rsidR="00D14B34" w:rsidRDefault="00D14B34" w:rsidP="00D14B34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Wysoce zalecane jest, aby odczekać 72 godziny od zamknięcia worka – przed przekazaniem worka z odpadami do odbioru;</w:t>
      </w:r>
    </w:p>
    <w:p w14:paraId="5AEA4E33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osoba przebywająca w izolacji umieszcza odpady w worku przeznaczonym na ten cel,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14B34">
        <w:rPr>
          <w:rFonts w:eastAsia="Times New Roman" w:cstheme="minorHAnsi"/>
          <w:sz w:val="24"/>
          <w:szCs w:val="24"/>
          <w:lang w:eastAsia="pl-PL"/>
        </w:rPr>
        <w:t>miarę możliwości worek należy spryskać preparatem wirusobójczym;</w:t>
      </w:r>
    </w:p>
    <w:p w14:paraId="69C6DCC2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worka z odpadami nie należy zapełniać powyżej trzech czwartych jego pojemności, nie należy go też zgniatać;</w:t>
      </w:r>
    </w:p>
    <w:p w14:paraId="0D0FDD57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po zapełnieniu worka, osoba przebywająca w izolacji, zawiązuje worek i po ustaleniu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14B34">
        <w:rPr>
          <w:rFonts w:eastAsia="Times New Roman" w:cstheme="minorHAnsi"/>
          <w:sz w:val="24"/>
          <w:szCs w:val="24"/>
          <w:lang w:eastAsia="pl-PL"/>
        </w:rPr>
        <w:t>osobą wynoszącą odpady z miejsca izolacji wystawia worek z odpadami z pomieszczenia, w którym przebywa;</w:t>
      </w:r>
    </w:p>
    <w:p w14:paraId="34AB046F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osoba wynosząca odpady z miejsca izolacji wkłada (w rękawiczkach) wystawiony przez osobę w izolacji worek do drugiego worka, zawiązuje lub zamyka go i zabezpiecza przed przypadkowym otwarciem w chwili jego odbioru (np. przy pomocy taśmy samoprzylepnej lub sznurka) oraz oznacza datę oraz godzinę zamknięcia worka;</w:t>
      </w:r>
    </w:p>
    <w:p w14:paraId="1FD5E826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lastRenderedPageBreak/>
        <w:t>worek z odpadami należy przenieść w rękawiczkach do miejsca przeznaczonego do gromadzenia odpadów i umieścić w oznakowanym pojemniku przeznaczonym na te odpady, w miarę możliwości będącego w posiadaniu odbierającego;</w:t>
      </w:r>
    </w:p>
    <w:p w14:paraId="6C37BAC4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przed i po każdej czynności związanej z pakowaniem/przenoszeniem odpadów, należy używać rękawic ochronnych, myć i/lub dezynfekować ręce;</w:t>
      </w:r>
    </w:p>
    <w:p w14:paraId="3104DD8D" w14:textId="77777777" w:rsidR="00D14B34" w:rsidRPr="00D14B34" w:rsidRDefault="00D14B34" w:rsidP="00D14B34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B34">
        <w:rPr>
          <w:rFonts w:eastAsia="Times New Roman" w:cstheme="minorHAnsi"/>
          <w:sz w:val="24"/>
          <w:szCs w:val="24"/>
          <w:lang w:eastAsia="pl-PL"/>
        </w:rPr>
        <w:t>odpady, których nie można łączyć z innymi odpadami (tj. zużyty sprzęt elektryczny i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14B34">
        <w:rPr>
          <w:rFonts w:eastAsia="Times New Roman" w:cstheme="minorHAnsi"/>
          <w:sz w:val="24"/>
          <w:szCs w:val="24"/>
          <w:lang w:eastAsia="pl-PL"/>
        </w:rPr>
        <w:t>elektroniczny, zużyte baterie i akumulatory, zużyte świetlówki), powinny być pozostawione w domu w czasie izolacji i przekazane do systemu gminnego, kiedy będzie można opuścić miejsce izolacji.</w:t>
      </w:r>
    </w:p>
    <w:p w14:paraId="22B436E0" w14:textId="77777777" w:rsidR="00353D3A" w:rsidRPr="00D14B34" w:rsidRDefault="00353D3A" w:rsidP="00D14B3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353D3A" w:rsidRPr="00D1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C2"/>
    <w:multiLevelType w:val="hybridMultilevel"/>
    <w:tmpl w:val="32A404A6"/>
    <w:lvl w:ilvl="0" w:tplc="90F81F2C">
      <w:start w:val="1"/>
      <w:numFmt w:val="bullet"/>
      <w:lvlText w:val="‑"/>
      <w:lvlJc w:val="left"/>
      <w:pPr>
        <w:ind w:left="720" w:hanging="360"/>
      </w:pPr>
      <w:rPr>
        <w:rFonts w:ascii="Yu Gothic UI Semilight" w:eastAsia="Yu Gothic UI Semilight" w:hAnsi="Yu Gothic UI Semilight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CFE"/>
    <w:multiLevelType w:val="hybridMultilevel"/>
    <w:tmpl w:val="732A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34"/>
    <w:rsid w:val="00353D3A"/>
    <w:rsid w:val="00D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453"/>
  <w15:chartTrackingRefBased/>
  <w15:docId w15:val="{C7C7B224-A808-48BA-9DF4-987F915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4B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D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D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4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3" ma:contentTypeDescription="Utwórz nowy dokument." ma:contentTypeScope="" ma:versionID="b4b40775c4b5dfb00a8bcd8f352f0dfa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b501705bd70cd32ef5febbb876a45fda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47ABD-8DA4-4934-9B3B-E1F6FDB8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38D29-F038-4AB7-A2AE-CC32707A8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80350-4739-43AB-B769-CA3F425A2F64}">
  <ds:schemaRefs>
    <ds:schemaRef ds:uri="http://purl.org/dc/terms/"/>
    <ds:schemaRef ds:uri="http://schemas.microsoft.com/office/2006/documentManagement/types"/>
    <ds:schemaRef ds:uri="3900bfdb-5c1d-4436-b000-110ec7301ed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f98e9f4-840c-4c56-84ea-72d65be0738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Inspektorat BHP UJ</dc:creator>
  <cp:keywords/>
  <dc:description/>
  <cp:lastModifiedBy>Inspektorat BHP UJ</cp:lastModifiedBy>
  <cp:revision>1</cp:revision>
  <dcterms:created xsi:type="dcterms:W3CDTF">2020-05-15T05:59:00Z</dcterms:created>
  <dcterms:modified xsi:type="dcterms:W3CDTF">2020-05-15T06:06:00Z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